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9818" w14:textId="792FA5D1" w:rsidR="00167F57" w:rsidRDefault="00167F57">
      <w:pPr>
        <w:rPr>
          <w:noProof/>
        </w:rPr>
      </w:pPr>
      <w:r>
        <w:rPr>
          <w:noProof/>
        </w:rPr>
        <w:t>AOV pre and post slide bar</w:t>
      </w:r>
    </w:p>
    <w:p w14:paraId="42A6AEBE" w14:textId="5B9499DE" w:rsidR="00251BF2" w:rsidRDefault="00167F57">
      <w:r>
        <w:rPr>
          <w:noProof/>
        </w:rPr>
        <w:drawing>
          <wp:inline distT="0" distB="0" distL="0" distR="0" wp14:anchorId="597C68CC" wp14:editId="4376091A">
            <wp:extent cx="5833579" cy="34928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508" cy="3500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DFD175" w14:textId="53F30E80" w:rsidR="00167F57" w:rsidRDefault="00167F57"/>
    <w:p w14:paraId="2E803139" w14:textId="06ED20B1" w:rsidR="00167F57" w:rsidRDefault="00167F57"/>
    <w:p w14:paraId="520BD6A1" w14:textId="2B35BE66" w:rsidR="00167F57" w:rsidRDefault="00167F57"/>
    <w:p w14:paraId="47D615B6" w14:textId="7B0BCBF8" w:rsidR="00167F57" w:rsidRDefault="00167F57"/>
    <w:p w14:paraId="0E9CD5AB" w14:textId="77777777" w:rsidR="00167F57" w:rsidRDefault="00167F57"/>
    <w:p w14:paraId="683BDCDB" w14:textId="2C592B1C" w:rsidR="00167F57" w:rsidRDefault="00167F57">
      <w:r>
        <w:rPr>
          <w:noProof/>
        </w:rPr>
        <mc:AlternateContent>
          <mc:Choice Requires="wps">
            <w:drawing>
              <wp:inline distT="0" distB="0" distL="0" distR="0" wp14:anchorId="687D4216" wp14:editId="35B99ADE">
                <wp:extent cx="302895" cy="302895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EBAE36" id="Rectangle 3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" filled="f" stroked="f">
                <o:lock v:ext="edit" aspectratio="t"/>
                <w10:anchorlock/>
              </v:rect>
            </w:pict>
          </mc:Fallback>
        </mc:AlternateContent>
      </w:r>
      <w:r>
        <w:t>Cart to checkout conversion rate</w:t>
      </w:r>
      <w:r>
        <w:rPr>
          <w:noProof/>
        </w:rPr>
        <w:drawing>
          <wp:inline distT="0" distB="0" distL="0" distR="0" wp14:anchorId="0923C42D" wp14:editId="59740BBC">
            <wp:extent cx="6460955" cy="24180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982" cy="2427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D78AF0" w14:textId="2EFA1B1D" w:rsidR="007B6B93" w:rsidRDefault="007B6B93"/>
    <w:p w14:paraId="354C813F" w14:textId="77777777" w:rsidR="007B6B93" w:rsidRDefault="007B6B93"/>
    <w:p w14:paraId="52F68E7A" w14:textId="77777777" w:rsidR="007B6B93" w:rsidRDefault="007B6B93"/>
    <w:p w14:paraId="540FC89D" w14:textId="53071D29" w:rsidR="007B6B93" w:rsidRDefault="007B6B93">
      <w:r>
        <w:t>Large retail stores will not be opening on Thanksgiving Day</w:t>
      </w:r>
    </w:p>
    <w:p w14:paraId="1BCDD6E8" w14:textId="5B8CBAF6" w:rsidR="007B6B93" w:rsidRDefault="007B6B93">
      <w:r>
        <w:t>Walmart</w:t>
      </w:r>
    </w:p>
    <w:p w14:paraId="40ED672E" w14:textId="7104E425" w:rsidR="007B6B93" w:rsidRDefault="007B6B93">
      <w:r>
        <w:t>Best Buy</w:t>
      </w:r>
    </w:p>
    <w:p w14:paraId="63B16303" w14:textId="36FA22B2" w:rsidR="007B6B93" w:rsidRDefault="007B6B93">
      <w:r>
        <w:t>Target</w:t>
      </w:r>
    </w:p>
    <w:p w14:paraId="3511D15E" w14:textId="57C4BD54" w:rsidR="007B6B93" w:rsidRDefault="007B6B93"/>
    <w:p w14:paraId="31A025A5" w14:textId="26DBAD2A" w:rsidR="007B6B93" w:rsidRDefault="007B6B93">
      <w:r>
        <w:t xml:space="preserve">Supply chain </w:t>
      </w:r>
      <w:r w:rsidR="00717C9B">
        <w:t xml:space="preserve">and shipping </w:t>
      </w:r>
      <w:r>
        <w:t>issues:</w:t>
      </w:r>
    </w:p>
    <w:p w14:paraId="048E3F6E" w14:textId="06589932" w:rsidR="007B6B93" w:rsidRDefault="007B6B93" w:rsidP="007B6B93">
      <w:pPr>
        <w:pStyle w:val="ListParagraph"/>
        <w:numPr>
          <w:ilvl w:val="0"/>
          <w:numId w:val="1"/>
        </w:numPr>
      </w:pPr>
      <w:r>
        <w:t>See more promotions of single items as opposed to site wide discounting</w:t>
      </w:r>
    </w:p>
    <w:p w14:paraId="0FF9D58E" w14:textId="05AB5FDD" w:rsidR="006C3E3E" w:rsidRDefault="006C3E3E" w:rsidP="007B6B93">
      <w:pPr>
        <w:pStyle w:val="ListParagraph"/>
        <w:numPr>
          <w:ilvl w:val="0"/>
          <w:numId w:val="1"/>
        </w:numPr>
      </w:pPr>
      <w:r>
        <w:t>Far fewer large in store promotions</w:t>
      </w:r>
    </w:p>
    <w:p w14:paraId="47F76F86" w14:textId="5B7025B0" w:rsidR="007B6B93" w:rsidRDefault="00717C9B" w:rsidP="007B6B93">
      <w:pPr>
        <w:pStyle w:val="ListParagraph"/>
        <w:numPr>
          <w:ilvl w:val="0"/>
          <w:numId w:val="1"/>
        </w:numPr>
      </w:pPr>
      <w:r>
        <w:t xml:space="preserve">Expecting longer </w:t>
      </w:r>
      <w:proofErr w:type="gramStart"/>
      <w:r>
        <w:t>drawn out</w:t>
      </w:r>
      <w:proofErr w:type="gramEnd"/>
      <w:r>
        <w:t xml:space="preserve"> sales period that starts early in order to accommodate longer shipping periods</w:t>
      </w:r>
    </w:p>
    <w:p w14:paraId="394C4E33" w14:textId="77777777" w:rsidR="00717C9B" w:rsidRDefault="00717C9B" w:rsidP="007B6B93">
      <w:pPr>
        <w:pStyle w:val="ListParagraph"/>
        <w:numPr>
          <w:ilvl w:val="0"/>
          <w:numId w:val="1"/>
        </w:numPr>
      </w:pPr>
      <w:r>
        <w:t>The saving rates among all levels of income earners are 25% - 100% of their pre covid level due to high unemployment benefits and government stimulus.</w:t>
      </w:r>
    </w:p>
    <w:p w14:paraId="7862AC92" w14:textId="3F4C97E6" w:rsidR="00717C9B" w:rsidRDefault="00717C9B" w:rsidP="007B6B93">
      <w:pPr>
        <w:pStyle w:val="ListParagraph"/>
        <w:numPr>
          <w:ilvl w:val="0"/>
          <w:numId w:val="1"/>
        </w:numPr>
      </w:pPr>
      <w:r>
        <w:t xml:space="preserve"> </w:t>
      </w:r>
    </w:p>
    <w:p w14:paraId="786C1A2F" w14:textId="22CF3DC3" w:rsidR="006C3E3E" w:rsidRDefault="006C3E3E" w:rsidP="006C3E3E">
      <w:r>
        <w:rPr>
          <w:noProof/>
        </w:rPr>
        <w:drawing>
          <wp:inline distT="0" distB="0" distL="0" distR="0" wp14:anchorId="04881B4A" wp14:editId="3495CDF7">
            <wp:extent cx="6004723" cy="360948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82" cy="361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0FDF54" w14:textId="62B09BAE" w:rsidR="006C3E3E" w:rsidRDefault="00D23223" w:rsidP="006C3E3E">
      <w:r>
        <w:t>Adobe Analytics</w:t>
      </w:r>
    </w:p>
    <w:p w14:paraId="716AD3EE" w14:textId="2C1C3987" w:rsidR="00717C9B" w:rsidRDefault="00717C9B" w:rsidP="00717C9B"/>
    <w:p w14:paraId="51D7C277" w14:textId="210517D6" w:rsidR="00717C9B" w:rsidRDefault="00717C9B" w:rsidP="00717C9B"/>
    <w:sectPr w:rsidR="00717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96909"/>
    <w:multiLevelType w:val="hybridMultilevel"/>
    <w:tmpl w:val="C08C63A0"/>
    <w:lvl w:ilvl="0" w:tplc="E748779A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57"/>
    <w:rsid w:val="00167F57"/>
    <w:rsid w:val="00591FFA"/>
    <w:rsid w:val="006C3E3E"/>
    <w:rsid w:val="007173D8"/>
    <w:rsid w:val="00717C9B"/>
    <w:rsid w:val="007B6B93"/>
    <w:rsid w:val="00A13074"/>
    <w:rsid w:val="00D2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6356"/>
  <w15:chartTrackingRefBased/>
  <w15:docId w15:val="{5AD4BF69-7F2E-47CC-939E-028F04C9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B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C3E3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C3E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88</Words>
  <Characters>490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Jonathan</cp:lastModifiedBy>
  <cp:revision>2</cp:revision>
  <dcterms:created xsi:type="dcterms:W3CDTF">2021-10-26T15:05:00Z</dcterms:created>
  <dcterms:modified xsi:type="dcterms:W3CDTF">2021-10-26T17:09:00Z</dcterms:modified>
</cp:coreProperties>
</file>